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66" w:rsidRDefault="009B0FF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附件一</w:t>
      </w:r>
    </w:p>
    <w:p w:rsidR="00293A66" w:rsidRDefault="009B0FF1">
      <w:pPr>
        <w:ind w:firstLineChars="700" w:firstLine="1960"/>
        <w:jc w:val="center"/>
        <w:rPr>
          <w:rFonts w:ascii="仿宋_GB2312" w:eastAsia="仿宋_GB2312"/>
          <w:sz w:val="28"/>
          <w:szCs w:val="28"/>
        </w:rPr>
      </w:pPr>
      <w:bookmarkStart w:id="0" w:name="_GoBack"/>
      <w:r>
        <w:rPr>
          <w:rFonts w:ascii="仿宋_GB2312" w:eastAsia="仿宋_GB2312" w:hint="eastAsia"/>
          <w:sz w:val="28"/>
          <w:szCs w:val="28"/>
        </w:rPr>
        <w:t>“磐石计划”主题活动申报指南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9781"/>
      </w:tblGrid>
      <w:tr w:rsidR="00293A66">
        <w:trPr>
          <w:jc w:val="center"/>
        </w:trPr>
        <w:tc>
          <w:tcPr>
            <w:tcW w:w="1980" w:type="dxa"/>
            <w:shd w:val="clear" w:color="auto" w:fill="auto"/>
          </w:tcPr>
          <w:bookmarkEnd w:id="0"/>
          <w:p w:rsidR="00293A66" w:rsidRDefault="009B0FF1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主题</w:t>
            </w: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项目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解读</w:t>
            </w:r>
          </w:p>
        </w:tc>
      </w:tr>
      <w:tr w:rsidR="00293A66">
        <w:trPr>
          <w:jc w:val="center"/>
        </w:trPr>
        <w:tc>
          <w:tcPr>
            <w:tcW w:w="1980" w:type="dxa"/>
            <w:shd w:val="clear" w:color="auto" w:fill="auto"/>
          </w:tcPr>
          <w:p w:rsidR="00293A66" w:rsidRDefault="009B0FF1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（一）本科教育思想大讨论</w:t>
            </w: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“我想成为什么样的人”教育思想调研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鼓励东大学子积极参与到东南大学教育思想大讨论中，为实施</w:t>
            </w:r>
            <w:r>
              <w:rPr>
                <w:rFonts w:ascii="仿宋" w:eastAsia="仿宋" w:hAnsi="仿宋" w:cs="宋体"/>
                <w:sz w:val="32"/>
                <w:szCs w:val="32"/>
              </w:rPr>
              <w:t>2020一流本科教育行动计划提供最为生动的来源，了解东大青年在专业素养、科学素养、人文素养、领袖能力等方面所急需解决的痛点、难点</w:t>
            </w:r>
            <w:r>
              <w:rPr>
                <w:rFonts w:ascii="仿宋" w:eastAsia="仿宋" w:hAnsi="仿宋" w:cs="宋体" w:hint="eastAsia"/>
                <w:sz w:val="32"/>
                <w:szCs w:val="32"/>
              </w:rPr>
              <w:t>。针对“基层团组织的育人作用”开展讨论与调研，分享个人成长希望，找到问题与发展空间。</w:t>
            </w:r>
          </w:p>
        </w:tc>
      </w:tr>
      <w:tr w:rsidR="00293A66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293A66" w:rsidRDefault="009B0FF1">
            <w:pPr>
              <w:spacing w:line="560" w:lineRule="exac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（二）学习宣传贯彻习近平新时代中国特色社会</w:t>
            </w:r>
            <w:r>
              <w:rPr>
                <w:rFonts w:ascii="仿宋" w:eastAsia="仿宋" w:hAnsi="仿宋" w:cs="宋体" w:hint="eastAsia"/>
                <w:sz w:val="32"/>
                <w:szCs w:val="32"/>
              </w:rPr>
              <w:lastRenderedPageBreak/>
              <w:t>主义思想</w:t>
            </w:r>
            <w:r>
              <w:rPr>
                <w:rFonts w:ascii="仿宋" w:eastAsia="仿宋" w:hAnsi="仿宋" w:cs="宋体"/>
                <w:sz w:val="32"/>
                <w:szCs w:val="32"/>
              </w:rPr>
              <w:t>“</w:t>
            </w:r>
            <w:r>
              <w:rPr>
                <w:rFonts w:ascii="仿宋" w:eastAsia="仿宋" w:hAnsi="仿宋" w:cs="宋体" w:hint="eastAsia"/>
                <w:sz w:val="32"/>
                <w:szCs w:val="32"/>
              </w:rPr>
              <w:t>四进四信</w:t>
            </w:r>
            <w:r>
              <w:rPr>
                <w:rFonts w:ascii="仿宋" w:eastAsia="仿宋" w:hAnsi="仿宋" w:cs="宋体"/>
                <w:sz w:val="32"/>
                <w:szCs w:val="32"/>
              </w:rPr>
              <w:t>”</w:t>
            </w:r>
          </w:p>
          <w:p w:rsidR="00293A66" w:rsidRDefault="00293A66">
            <w:pPr>
              <w:spacing w:line="560" w:lineRule="exact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lastRenderedPageBreak/>
              <w:t>东大青年学习分享微团课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通过“</w:t>
            </w:r>
            <w:proofErr w:type="gramStart"/>
            <w:r>
              <w:rPr>
                <w:rFonts w:ascii="仿宋" w:eastAsia="仿宋" w:hAnsi="仿宋" w:cs="宋体" w:hint="eastAsia"/>
                <w:sz w:val="32"/>
                <w:szCs w:val="32"/>
              </w:rPr>
              <w:t>研</w:t>
            </w:r>
            <w:proofErr w:type="gramEnd"/>
            <w:r>
              <w:rPr>
                <w:rFonts w:ascii="仿宋" w:eastAsia="仿宋" w:hAnsi="仿宋" w:cs="宋体" w:hint="eastAsia"/>
                <w:sz w:val="32"/>
                <w:szCs w:val="32"/>
              </w:rPr>
              <w:t>学、讲学、比学、</w:t>
            </w:r>
            <w:proofErr w:type="gramStart"/>
            <w:r>
              <w:rPr>
                <w:rFonts w:ascii="仿宋" w:eastAsia="仿宋" w:hAnsi="仿宋" w:cs="宋体" w:hint="eastAsia"/>
                <w:sz w:val="32"/>
                <w:szCs w:val="32"/>
              </w:rPr>
              <w:t>践</w:t>
            </w:r>
            <w:proofErr w:type="gramEnd"/>
            <w:r>
              <w:rPr>
                <w:rFonts w:ascii="仿宋" w:eastAsia="仿宋" w:hAnsi="仿宋" w:cs="宋体" w:hint="eastAsia"/>
                <w:sz w:val="32"/>
                <w:szCs w:val="32"/>
              </w:rPr>
              <w:t>学”等方式，增强“四个意识”、树立“四个自信”，坚定不移听党话，跟党走。开展青年直播讲团课、青年分享微沙龙、理论知识竞赛等活动，学习、宣传、贯彻习近平新时代中国特色社会主义思想。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讲好中国故事，让世界聆听中国声音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从中华民族的辉煌历史和国家发展的伟大成就中汲取精神力量，增强文化自信，鼓励青年讲好中国特色社会主义的故事，讲好中国梦的故事，讲好中国人的故事，讲好中国优秀文化的故事，讲好中国和平发展的故事。利用公众媒体平台为青年发声，为祖国发声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滋养网络空间，修复网络生态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在网络日益发展的今天，网络言论错综复杂，积极利用网络媒介，传播青春正能量，传播青年进步新思想，发挥青年的力量使网络空间更加清朗，积极传播中华民族传统文化，用文化滋养网络空间，修复网络生态。</w:t>
            </w:r>
          </w:p>
        </w:tc>
      </w:tr>
      <w:tr w:rsidR="00293A66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293A66" w:rsidRDefault="009B0FF1">
            <w:pPr>
              <w:spacing w:line="560" w:lineRule="exac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（三）深入学习宣传贯彻党的十九大精神</w:t>
            </w:r>
          </w:p>
          <w:p w:rsidR="00293A66" w:rsidRDefault="00293A66">
            <w:pPr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“青年说”</w:t>
            </w:r>
          </w:p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厉害了我的国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结合十八大以来中国在经济实力、综合国力、国际地位、科技创新、文化艺术等诸多方面的突破与发展，通过与基层团组织文化紧密结合的艺术形式，积极利用网络媒介，带动支部成员甚至全校学生，表达对祖国发展的自豪之情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紧跟时代脚步，聆听时代声音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新时代，新思想，新征程，步入中国特色社会主义新时代的新青年要紧跟时代脚步，聆听时代声音，不忘初心，牢记使命。通过与基层团组织文化紧密结合，用生动、活现、贴近大学生生活的方式的艺术形式，为新时代点赞，为青年发声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“绿水青山”青年情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结合国家绿色发展理念，保护环境、节约资源的基本国策，引导广大学生回顾绿色工程建设、发现中国绿色力量，积极开展“绿色中国”摄影展、绘画展，组织宣传低碳出行、耕植园种植等活动，加强青年对“绿水青山就是金山银山”的理解与认识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重走扶贫路，走入民生处</w:t>
            </w:r>
          </w:p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“民生无小事，枝叶总关情”，鼓励广大青年聚焦民生，结合社情民情，到贫困、发展不足的地方去开展政策宣传、卫生宣传、公益帮扶、科教普及等活动。发挥青年力量，帮扶困难群众。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军旅情·青春行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引导青年牢记建军历史，向中国军人致敬。通过传播中国军人保家卫国、洒汗流血、无私奉献的风采，弘扬优秀军人先进事迹，唤醒青年红色基因，投身军旅，报效祖国。</w:t>
            </w:r>
          </w:p>
        </w:tc>
      </w:tr>
      <w:tr w:rsidR="00293A66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293A66" w:rsidRDefault="009B0FF1">
            <w:pPr>
              <w:spacing w:line="560" w:lineRule="exac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（四）培育</w:t>
            </w:r>
            <w:proofErr w:type="gramStart"/>
            <w:r>
              <w:rPr>
                <w:rFonts w:ascii="仿宋" w:eastAsia="仿宋" w:hAnsi="仿宋" w:cs="宋体" w:hint="eastAsia"/>
                <w:sz w:val="32"/>
                <w:szCs w:val="32"/>
              </w:rPr>
              <w:t>践行</w:t>
            </w:r>
            <w:proofErr w:type="gramEnd"/>
            <w:r>
              <w:rPr>
                <w:rFonts w:ascii="仿宋" w:eastAsia="仿宋" w:hAnsi="仿宋" w:cs="宋体" w:hint="eastAsia"/>
                <w:sz w:val="32"/>
                <w:szCs w:val="32"/>
              </w:rPr>
              <w:t>社会主义核心价值观</w:t>
            </w:r>
          </w:p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“我眼中的核心价值观”主题讨论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结合社会主义核心价值观与大学生日常生活，开展“我眼中的核心价值观”系列讨论、征文等活动，就“文明树新风”总结不文明现象，规范行为举止，宣传、</w:t>
            </w:r>
            <w:proofErr w:type="gramStart"/>
            <w:r>
              <w:rPr>
                <w:rFonts w:ascii="仿宋" w:eastAsia="仿宋" w:hAnsi="仿宋" w:cs="宋体" w:hint="eastAsia"/>
                <w:sz w:val="32"/>
                <w:szCs w:val="32"/>
              </w:rPr>
              <w:t>践行</w:t>
            </w:r>
            <w:proofErr w:type="gramEnd"/>
            <w:r>
              <w:rPr>
                <w:rFonts w:ascii="仿宋" w:eastAsia="仿宋" w:hAnsi="仿宋" w:cs="宋体" w:hint="eastAsia"/>
                <w:sz w:val="32"/>
                <w:szCs w:val="32"/>
              </w:rPr>
              <w:t>社会主义文明新风尚。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凝聚支部能量，</w:t>
            </w:r>
            <w:proofErr w:type="gramStart"/>
            <w:r>
              <w:rPr>
                <w:rFonts w:ascii="仿宋" w:eastAsia="仿宋" w:hAnsi="仿宋" w:cs="宋体" w:hint="eastAsia"/>
                <w:sz w:val="32"/>
                <w:szCs w:val="32"/>
              </w:rPr>
              <w:t>践行</w:t>
            </w:r>
            <w:proofErr w:type="gramEnd"/>
            <w:r>
              <w:rPr>
                <w:rFonts w:ascii="仿宋" w:eastAsia="仿宋" w:hAnsi="仿宋" w:cs="宋体" w:hint="eastAsia"/>
                <w:sz w:val="32"/>
                <w:szCs w:val="32"/>
              </w:rPr>
              <w:t>文明新风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“仓廪实而知礼节，衣食足而知荣辱”，广大青年要勤学、修德、明辨、笃实，身体力行社会主义核心价值观。通过开展形式多样的礼仪文化宣传、普及、教育，社会主义荣辱观教育，加强青年学生对社会主义核心价值观的进一步理解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“志愿青春新建功”主题实践活动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动员广大青年在</w:t>
            </w:r>
            <w:proofErr w:type="gramStart"/>
            <w:r>
              <w:rPr>
                <w:rFonts w:ascii="仿宋" w:eastAsia="仿宋" w:hAnsi="仿宋" w:cs="宋体" w:hint="eastAsia"/>
                <w:sz w:val="32"/>
                <w:szCs w:val="32"/>
              </w:rPr>
              <w:t>践行</w:t>
            </w:r>
            <w:proofErr w:type="gramEnd"/>
            <w:r>
              <w:rPr>
                <w:rFonts w:ascii="仿宋" w:eastAsia="仿宋" w:hAnsi="仿宋" w:cs="宋体" w:hint="eastAsia"/>
                <w:sz w:val="32"/>
                <w:szCs w:val="32"/>
              </w:rPr>
              <w:t>文明新风的行动中提升素养，积极开展“青年志愿者”行动，青年诚信体系建设，“保护母亲河”行动，“关爱老人”等活动，将广大青年动员到志愿服务的队伍中去，</w:t>
            </w:r>
            <w:proofErr w:type="gramStart"/>
            <w:r>
              <w:rPr>
                <w:rFonts w:ascii="仿宋" w:eastAsia="仿宋" w:hAnsi="仿宋" w:cs="宋体" w:hint="eastAsia"/>
                <w:sz w:val="32"/>
                <w:szCs w:val="32"/>
              </w:rPr>
              <w:t>践行</w:t>
            </w:r>
            <w:proofErr w:type="gramEnd"/>
            <w:r>
              <w:rPr>
                <w:rFonts w:ascii="仿宋" w:eastAsia="仿宋" w:hAnsi="仿宋" w:cs="宋体" w:hint="eastAsia"/>
                <w:sz w:val="32"/>
                <w:szCs w:val="32"/>
              </w:rPr>
              <w:t>文明新风。</w:t>
            </w:r>
          </w:p>
        </w:tc>
      </w:tr>
      <w:tr w:rsidR="00293A66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293A66" w:rsidRDefault="009B0FF1">
            <w:pPr>
              <w:spacing w:line="560" w:lineRule="exac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（五）纪念改革开放四十周年</w:t>
            </w:r>
          </w:p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“兼容并蓄，海纳百川”文化交流活动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文明因交流而多彩，文明</w:t>
            </w:r>
            <w:proofErr w:type="gramStart"/>
            <w:r>
              <w:rPr>
                <w:rFonts w:ascii="仿宋" w:eastAsia="仿宋" w:hAnsi="仿宋" w:cs="宋体" w:hint="eastAsia"/>
                <w:sz w:val="32"/>
                <w:szCs w:val="32"/>
              </w:rPr>
              <w:t>因互鉴而</w:t>
            </w:r>
            <w:proofErr w:type="gramEnd"/>
            <w:r>
              <w:rPr>
                <w:rFonts w:ascii="仿宋" w:eastAsia="仿宋" w:hAnsi="仿宋" w:cs="宋体" w:hint="eastAsia"/>
                <w:sz w:val="32"/>
                <w:szCs w:val="32"/>
              </w:rPr>
              <w:t>丰富。从本国民族实际出发，坚持取长补短、择善而从，讲求兼收并蓄，积极开展东西方文化交流会、多元文化展示周等活动，引导青年在不断汲取各种文明养分中丰富和发展中华文化。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“改革开放的四十年”发展回顾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改革开放的四十年，中国在经济实力、综合国力、国际地位等方面突破发展，在国际舞台发挥着越来越重要的作用，结合“改革开放的四十年”中国的沧桑变化，开展演讲比赛，文化视频作品制作等活动，回顾发展，展望未来。</w:t>
            </w:r>
          </w:p>
        </w:tc>
      </w:tr>
      <w:tr w:rsidR="00293A66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293A66" w:rsidRDefault="009B0FF1">
            <w:pPr>
              <w:spacing w:line="560" w:lineRule="exac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（六）青年梦·中国梦</w:t>
            </w:r>
          </w:p>
          <w:p w:rsidR="00293A66" w:rsidRDefault="00293A66">
            <w:pPr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中华民族一家亲，同心共筑中国梦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结合五十六个民族的特色，展示民族文化，以歌、舞等活动展现青年活力，开展“我的梦·中国梦”话题讨论，引导青年理解</w:t>
            </w:r>
            <w:proofErr w:type="gramStart"/>
            <w:r>
              <w:rPr>
                <w:rFonts w:ascii="仿宋" w:eastAsia="仿宋" w:hAnsi="仿宋" w:cs="宋体" w:hint="eastAsia"/>
                <w:sz w:val="32"/>
                <w:szCs w:val="32"/>
              </w:rPr>
              <w:t>个人梦</w:t>
            </w:r>
            <w:proofErr w:type="gramEnd"/>
            <w:r>
              <w:rPr>
                <w:rFonts w:ascii="仿宋" w:eastAsia="仿宋" w:hAnsi="仿宋" w:cs="宋体" w:hint="eastAsia"/>
                <w:sz w:val="32"/>
                <w:szCs w:val="32"/>
              </w:rPr>
              <w:t>与中国梦的关系，勇敢追梦，实现价值。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创青春·青年创业行动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引导广大青年在创新创业创优的奋斗中实现价值，通过开展创业大</w:t>
            </w:r>
            <w:proofErr w:type="gramStart"/>
            <w:r>
              <w:rPr>
                <w:rFonts w:ascii="仿宋" w:eastAsia="仿宋" w:hAnsi="仿宋" w:cs="宋体" w:hint="eastAsia"/>
                <w:sz w:val="32"/>
                <w:szCs w:val="32"/>
              </w:rPr>
              <w:t>咖</w:t>
            </w:r>
            <w:proofErr w:type="gramEnd"/>
            <w:r>
              <w:rPr>
                <w:rFonts w:ascii="仿宋" w:eastAsia="仿宋" w:hAnsi="仿宋" w:cs="宋体" w:hint="eastAsia"/>
                <w:sz w:val="32"/>
                <w:szCs w:val="32"/>
              </w:rPr>
              <w:t>分享会、交流沙龙，创业类培训、竞赛等活动，引导青年进一步提升创新意识，增强创业本领和专业技能。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奋斗的青春最幸福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体会总书记“幸福都是奋斗出来的”讲话，结合大学生成长、成才经历，发挥榜样与先锋模范力量，通过开展青年榜样讲团课、青年奋斗专题微沙龙、青年榜样答疑解惑系列活动，以社团榜样的先锋模范作用带动社员、在校学生乐于奋斗，战胜挫折、共同成长与进步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“手下奇迹·创意设计”系列动手实验、发明、设计等活动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为青年搭建发明创造平台，为专业知识提供实践平台，积极开展动手实验、模型搭建、商业模拟、方案设计等竞赛或体验活动，帮助青年增强动手能力，运用所学知识，勇敢发明创造创新，提升学以致用的本领。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“向经典致敬”文化艺术嘉年华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通过对经典文化艺术作品的重温重现，引导青年加深对“文艺作品要深入生活、扎根人民”的理解，以受大学生欢迎、适宜网络传播的方式开展文化艺术作品展、演出秀等活动，引导青年向经典致敬，加深文化自信。</w:t>
            </w:r>
          </w:p>
        </w:tc>
      </w:tr>
      <w:tr w:rsidR="00293A66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追溯传统文化历史，共为继承发展助力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结合基层团组织文化，追溯文化发展历史，宣传、弘扬中华民族传统文化，以形式新颖、融入感强的文化普及、作品展览、教学体验等活动形式让传统文化走入大学生生活，开拓视野，认识到中华文化的博大精深。</w:t>
            </w:r>
          </w:p>
        </w:tc>
      </w:tr>
      <w:tr w:rsidR="00293A66">
        <w:trPr>
          <w:jc w:val="center"/>
        </w:trPr>
        <w:tc>
          <w:tcPr>
            <w:tcW w:w="1980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（七）围绕重要节庆日举办主题教育活动</w:t>
            </w:r>
          </w:p>
        </w:tc>
        <w:tc>
          <w:tcPr>
            <w:tcW w:w="2126" w:type="dxa"/>
            <w:shd w:val="clear" w:color="auto" w:fill="auto"/>
          </w:tcPr>
          <w:p w:rsidR="00293A66" w:rsidRDefault="009B0FF1">
            <w:pPr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五四青年节，纪念一二九运动等</w:t>
            </w:r>
          </w:p>
        </w:tc>
        <w:tc>
          <w:tcPr>
            <w:tcW w:w="9781" w:type="dxa"/>
            <w:shd w:val="clear" w:color="auto" w:fill="auto"/>
          </w:tcPr>
          <w:p w:rsidR="00293A66" w:rsidRDefault="009B0FF1">
            <w:pPr>
              <w:ind w:firstLineChars="200" w:firstLine="640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sz w:val="32"/>
                <w:szCs w:val="32"/>
              </w:rPr>
              <w:t>结合有纪念意义的节日，以节日为契机，加强青年思想碰撞，学习节日背后的意义与精神，树立伟大理想，追求卓越发展。</w:t>
            </w:r>
          </w:p>
          <w:p w:rsidR="00293A66" w:rsidRDefault="00293A66">
            <w:pPr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</w:tr>
    </w:tbl>
    <w:p w:rsidR="00293A66" w:rsidRDefault="00293A66">
      <w:pPr>
        <w:rPr>
          <w:rFonts w:ascii="仿宋_GB2312" w:eastAsia="仿宋_GB2312"/>
          <w:sz w:val="28"/>
          <w:szCs w:val="28"/>
        </w:rPr>
      </w:pPr>
    </w:p>
    <w:sectPr w:rsidR="00293A66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31E" w:rsidRDefault="0073431E" w:rsidP="00E1109E">
      <w:r>
        <w:separator/>
      </w:r>
    </w:p>
  </w:endnote>
  <w:endnote w:type="continuationSeparator" w:id="0">
    <w:p w:rsidR="0073431E" w:rsidRDefault="0073431E" w:rsidP="00E1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31E" w:rsidRDefault="0073431E" w:rsidP="00E1109E">
      <w:r>
        <w:separator/>
      </w:r>
    </w:p>
  </w:footnote>
  <w:footnote w:type="continuationSeparator" w:id="0">
    <w:p w:rsidR="0073431E" w:rsidRDefault="0073431E" w:rsidP="00E11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chineseCountingThousand"/>
      <w:lvlText w:val="(%1)"/>
      <w:lvlJc w:val="left"/>
      <w:pPr>
        <w:ind w:left="420" w:hanging="420"/>
      </w:pPr>
      <w:rPr>
        <w:sz w:val="28"/>
        <w:szCs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9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82A03"/>
    <w:rsid w:val="000C2F7D"/>
    <w:rsid w:val="00107F61"/>
    <w:rsid w:val="00293A66"/>
    <w:rsid w:val="0073431E"/>
    <w:rsid w:val="009B0FF1"/>
    <w:rsid w:val="00C92AD6"/>
    <w:rsid w:val="00E1109E"/>
    <w:rsid w:val="06B16EFB"/>
    <w:rsid w:val="23A10162"/>
    <w:rsid w:val="30FC2289"/>
    <w:rsid w:val="31482A03"/>
    <w:rsid w:val="6D535020"/>
    <w:rsid w:val="7B0B2CC8"/>
    <w:rsid w:val="7C96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rPr>
      <w:color w:val="0563C1"/>
      <w:u w:val="singl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Char"/>
    <w:rsid w:val="00E11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E1109E"/>
    <w:rPr>
      <w:kern w:val="2"/>
      <w:sz w:val="18"/>
      <w:szCs w:val="18"/>
    </w:rPr>
  </w:style>
  <w:style w:type="paragraph" w:styleId="a7">
    <w:name w:val="footer"/>
    <w:basedOn w:val="a"/>
    <w:link w:val="Char0"/>
    <w:rsid w:val="00E11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E1109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rPr>
      <w:color w:val="0563C1"/>
      <w:u w:val="singl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Char"/>
    <w:rsid w:val="00E11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E1109E"/>
    <w:rPr>
      <w:kern w:val="2"/>
      <w:sz w:val="18"/>
      <w:szCs w:val="18"/>
    </w:rPr>
  </w:style>
  <w:style w:type="paragraph" w:styleId="a7">
    <w:name w:val="footer"/>
    <w:basedOn w:val="a"/>
    <w:link w:val="Char0"/>
    <w:rsid w:val="00E11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E110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0</TotalTime>
  <Pages>7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长长1427429895</dc:creator>
  <cp:lastModifiedBy>尉思懿</cp:lastModifiedBy>
  <cp:revision>2</cp:revision>
  <dcterms:created xsi:type="dcterms:W3CDTF">2018-06-12T08:41:00Z</dcterms:created>
  <dcterms:modified xsi:type="dcterms:W3CDTF">2018-06-12T08:41:00Z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2052-10.1.0.7306</vt:lpwstr>
  </property>
</Properties>
</file>